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A10F65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A10F65">
        <w:rPr>
          <w:rFonts w:ascii="Cambria" w:hAnsi="Cambria" w:cs="Arial"/>
          <w:b/>
          <w:sz w:val="21"/>
          <w:szCs w:val="21"/>
          <w:u w:val="single"/>
        </w:rPr>
        <w:t xml:space="preserve">OŚWIADCZENIE WYKONAWCY* </w:t>
      </w:r>
      <w:r w:rsidRPr="00A10F65">
        <w:rPr>
          <w:rFonts w:ascii="Cambria" w:hAnsi="Cambria" w:cs="Arial"/>
          <w:b/>
          <w:sz w:val="21"/>
          <w:szCs w:val="21"/>
          <w:u w:val="single"/>
        </w:rPr>
        <w:br/>
        <w:t xml:space="preserve">DOTYCZĄCE PRZESŁANEK WYKLUCZENIA Z ART. 5K ROZPORZĄDZENIA 833/2014 </w:t>
      </w:r>
      <w:r w:rsidRPr="00A10F65">
        <w:rPr>
          <w:rFonts w:ascii="Cambria" w:hAnsi="Cambria" w:cs="Arial"/>
          <w:b/>
          <w:sz w:val="21"/>
          <w:szCs w:val="21"/>
          <w:u w:val="single"/>
        </w:rPr>
        <w:br/>
      </w:r>
      <w:r w:rsidRPr="00A10F65">
        <w:rPr>
          <w:rFonts w:ascii="Cambria" w:hAnsi="Cambria" w:cs="Arial"/>
          <w:b/>
          <w:sz w:val="21"/>
          <w:szCs w:val="21"/>
        </w:rPr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21CC6F93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</w:t>
      </w:r>
      <w:r w:rsidR="00FD03C3">
        <w:rPr>
          <w:rFonts w:ascii="Cambria" w:eastAsia="Times New Roman" w:hAnsi="Cambria" w:cs="Arial"/>
          <w:bCs/>
          <w:lang w:eastAsia="pl-PL"/>
        </w:rPr>
        <w:t>terenie Nadleśnictwa Leżajsk w roku 2023</w:t>
      </w:r>
      <w:r w:rsidR="003B2B1B">
        <w:rPr>
          <w:rFonts w:ascii="Cambria" w:eastAsia="Times New Roman" w:hAnsi="Cambria" w:cs="Arial"/>
          <w:bCs/>
          <w:lang w:eastAsia="pl-PL"/>
        </w:rPr>
        <w:t xml:space="preserve"> – II postępowanie”</w:t>
      </w:r>
      <w:r w:rsidR="00706C21" w:rsidRPr="00A10F65">
        <w:rPr>
          <w:rFonts w:ascii="Cambria" w:eastAsia="Times New Roman" w:hAnsi="Cambria" w:cs="Arial"/>
          <w:bCs/>
          <w:lang w:eastAsia="pl-PL"/>
        </w:rPr>
        <w:t>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1E3A7778" w14:textId="34678097" w:rsidR="00473719" w:rsidRPr="00A10F65" w:rsidRDefault="001336FC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– „rozporządzenie 833/2014”), w brzmieniu nadanym rozporządzeniem Rady (UE) 2022/576 w sprawie zmiany rozporządzenia (UE) nr 833/2014 dotyczącego środków ograniczających w związku z działaniami Rosji destabilizującymi sytuację na Ukrainie (Dz. Urz. UE nr L 111 z 8.4.2022, str. 1 – „rozporządzenie 2022/576”).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719F528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>w formie elektronicznej (tj. podpisany 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p w14:paraId="2462DB69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F8809EE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20F1F7E8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7DC05046" w14:textId="77777777" w:rsidR="00473719" w:rsidRPr="00A10F65" w:rsidRDefault="00473719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55D49B31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AE62DA2" w14:textId="77777777" w:rsidR="00AA6089" w:rsidRPr="00A10F65" w:rsidRDefault="00AA6089" w:rsidP="00A10F65">
      <w:pPr>
        <w:spacing w:before="120" w:after="0" w:line="240" w:lineRule="auto"/>
      </w:pPr>
      <w:bookmarkStart w:id="10" w:name="_GoBack"/>
      <w:bookmarkEnd w:id="10"/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4DA605" w14:textId="77777777" w:rsidR="00976709" w:rsidRDefault="00976709" w:rsidP="00473719">
      <w:pPr>
        <w:spacing w:after="0" w:line="240" w:lineRule="auto"/>
      </w:pPr>
      <w:r>
        <w:separator/>
      </w:r>
    </w:p>
  </w:endnote>
  <w:endnote w:type="continuationSeparator" w:id="0">
    <w:p w14:paraId="1FFF0FFC" w14:textId="77777777" w:rsidR="00976709" w:rsidRDefault="00976709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4C615D" w14:textId="77777777" w:rsidR="00050E2E" w:rsidRDefault="0097670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1255EF" w14:textId="77777777" w:rsidR="00050E2E" w:rsidRDefault="0097670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050E2E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B2B1B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050E2E" w:rsidRDefault="00976709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5DF3C" w14:textId="77777777" w:rsidR="00050E2E" w:rsidRDefault="0097670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987098" w14:textId="77777777" w:rsidR="00976709" w:rsidRDefault="00976709" w:rsidP="00473719">
      <w:pPr>
        <w:spacing w:after="0" w:line="240" w:lineRule="auto"/>
      </w:pPr>
      <w:r>
        <w:separator/>
      </w:r>
    </w:p>
  </w:footnote>
  <w:footnote w:type="continuationSeparator" w:id="0">
    <w:p w14:paraId="4D58145D" w14:textId="77777777" w:rsidR="00976709" w:rsidRDefault="00976709" w:rsidP="00473719">
      <w:pPr>
        <w:spacing w:after="0" w:line="240" w:lineRule="auto"/>
      </w:pPr>
      <w:r>
        <w:continuationSeparator/>
      </w:r>
    </w:p>
  </w:footnote>
  <w:footnote w:id="1">
    <w:p w14:paraId="58529A1D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3EF394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EA1FD2" w14:textId="77777777" w:rsidR="00050E2E" w:rsidRDefault="0097670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3F42D" w14:textId="77777777" w:rsidR="00050E2E" w:rsidRDefault="00A2554E">
    <w:pPr>
      <w:pStyle w:val="Nagwek"/>
    </w:pPr>
    <w:r>
      <w:t xml:space="preserve"> </w:t>
    </w:r>
  </w:p>
  <w:p w14:paraId="37AB5DE8" w14:textId="77777777" w:rsidR="00050E2E" w:rsidRDefault="0097670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00FA2" w14:textId="77777777" w:rsidR="00050E2E" w:rsidRDefault="0097670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719"/>
    <w:rsid w:val="001336FC"/>
    <w:rsid w:val="00203CB6"/>
    <w:rsid w:val="003B2B1B"/>
    <w:rsid w:val="00473719"/>
    <w:rsid w:val="004F3ACA"/>
    <w:rsid w:val="00532D30"/>
    <w:rsid w:val="00706C21"/>
    <w:rsid w:val="00735501"/>
    <w:rsid w:val="007A2E83"/>
    <w:rsid w:val="008662F3"/>
    <w:rsid w:val="00976709"/>
    <w:rsid w:val="00A10F65"/>
    <w:rsid w:val="00A2554E"/>
    <w:rsid w:val="00A83F61"/>
    <w:rsid w:val="00AA6089"/>
    <w:rsid w:val="00B13596"/>
    <w:rsid w:val="00B30432"/>
    <w:rsid w:val="00B36A01"/>
    <w:rsid w:val="00C66B30"/>
    <w:rsid w:val="00DC6415"/>
    <w:rsid w:val="00FD0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1221</Words>
  <Characters>7332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Tomasz Steliga - Nadleśnictwo Leżajsk</cp:lastModifiedBy>
  <cp:revision>7</cp:revision>
  <dcterms:created xsi:type="dcterms:W3CDTF">2022-06-26T18:22:00Z</dcterms:created>
  <dcterms:modified xsi:type="dcterms:W3CDTF">2022-12-07T08:26:00Z</dcterms:modified>
</cp:coreProperties>
</file>